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37"/>
        <w:gridCol w:w="113"/>
        <w:gridCol w:w="710"/>
        <w:gridCol w:w="142"/>
        <w:gridCol w:w="211"/>
        <w:gridCol w:w="499"/>
        <w:gridCol w:w="142"/>
        <w:gridCol w:w="142"/>
        <w:gridCol w:w="3834"/>
      </w:tblGrid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Hlk64889312"/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ZAWIADOMIENIE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o zamierzonym terminie rozpoczęcia robót budowlanych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(PB-12)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84316F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84316F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 Art. 41 ust. 4 w zw. z ust. 4b ustawy z dnia 7 lipca 1994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– Prawo budowlane (Dz. U. z 2020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>poz. 1333, z późn. zm.).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230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519DF" w:rsidRDefault="005519DF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6124BB" w:rsidRDefault="005519DF" w:rsidP="0084316F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6124BB">
              <w:rPr>
                <w:rStyle w:val="Teksttreci20"/>
                <w:b/>
                <w:bCs/>
                <w:color w:val="000000"/>
              </w:rPr>
              <w:t>1. ORGAN NADZORU BUDOWLANEGO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>
            <w:pPr>
              <w:pStyle w:val="Teksttreci21"/>
              <w:shd w:val="clear" w:color="auto" w:fill="auto"/>
              <w:tabs>
                <w:tab w:val="left" w:leader="dot" w:pos="896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Nazwa: 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944D3E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44D3E" w:rsidRDefault="00944D3E">
            <w:pPr>
              <w:rPr>
                <w:color w:val="auto"/>
                <w:sz w:val="10"/>
                <w:szCs w:val="10"/>
              </w:rPr>
            </w:pPr>
            <w:r w:rsidRPr="00944D3E">
              <w:rPr>
                <w:rStyle w:val="Teksttreci20"/>
                <w:b/>
                <w:bCs/>
              </w:rPr>
              <w:t>2.1. DANE INWESTORA</w:t>
            </w:r>
            <w:r w:rsidRPr="00944D3E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0018A9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</w:t>
            </w: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0018A9"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..........................................................................................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0018A9">
              <w:rPr>
                <w:rStyle w:val="Teksttreci20"/>
                <w:color w:val="000000"/>
              </w:rPr>
              <w:t>......................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0018A9">
              <w:rPr>
                <w:rStyle w:val="Teksttreci20"/>
                <w:color w:val="000000"/>
              </w:rPr>
              <w:t>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0018A9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BF2E71">
            <w:pPr>
              <w:pStyle w:val="Teksttreci21"/>
              <w:shd w:val="clear" w:color="auto" w:fill="auto"/>
              <w:tabs>
                <w:tab w:val="left" w:pos="2850"/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BF2E71">
              <w:rPr>
                <w:rStyle w:val="Teksttreci20"/>
                <w:color w:val="000000"/>
              </w:rPr>
              <w:t xml:space="preserve"> 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F2E71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BF2E71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BF2E71"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BF2E7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Kraj: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Województwo: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Powiat: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Gmina:</w:t>
            </w:r>
            <w:r w:rsidR="005B4CC2" w:rsidRPr="00B0053E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5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Ulica: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Nr domu: </w:t>
            </w:r>
            <w:r w:rsidR="00EA2DB0" w:rsidRPr="00B0053E">
              <w:rPr>
                <w:rStyle w:val="Teksttreci20"/>
                <w:color w:val="000000"/>
              </w:rPr>
              <w:t>.......................</w:t>
            </w:r>
            <w:r w:rsidRPr="00B0053E">
              <w:rPr>
                <w:rStyle w:val="Teksttreci20"/>
                <w:color w:val="000000"/>
              </w:rPr>
              <w:t xml:space="preserve">Nr lokalu: </w:t>
            </w:r>
            <w:r w:rsidR="00EA2DB0" w:rsidRPr="00B0053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Miejscowość: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Kod pocztowy: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 </w:t>
            </w:r>
            <w:r w:rsidRPr="00B0053E">
              <w:rPr>
                <w:rStyle w:val="Teksttreci20"/>
                <w:color w:val="000000"/>
              </w:rPr>
              <w:t>Poczta: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B0053E" w:rsidRDefault="005519DF" w:rsidP="00B0053E">
            <w:pPr>
              <w:pStyle w:val="Teksttreci21"/>
              <w:shd w:val="clear" w:color="auto" w:fill="auto"/>
              <w:tabs>
                <w:tab w:val="left" w:leader="dot" w:pos="7306"/>
              </w:tabs>
              <w:spacing w:before="40" w:line="200" w:lineRule="exact"/>
            </w:pPr>
            <w:r w:rsidRPr="00B0053E">
              <w:rPr>
                <w:rStyle w:val="Teksttreci20"/>
                <w:color w:val="000000"/>
              </w:rPr>
              <w:t>Adres skrzynki ePUAP</w:t>
            </w:r>
            <w:r w:rsidRPr="00B0053E">
              <w:rPr>
                <w:rStyle w:val="Teksttreci20"/>
                <w:color w:val="000000"/>
                <w:position w:val="6"/>
              </w:rPr>
              <w:t>2)</w:t>
            </w:r>
            <w:r w:rsidRPr="00B0053E">
              <w:rPr>
                <w:rStyle w:val="Teksttreci20"/>
                <w:color w:val="000000"/>
              </w:rPr>
              <w:t xml:space="preserve">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A2DB0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A2DB0" w:rsidRDefault="00EA2DB0">
            <w:pPr>
              <w:rPr>
                <w:color w:val="auto"/>
                <w:sz w:val="10"/>
                <w:szCs w:val="10"/>
              </w:rPr>
            </w:pPr>
            <w:r w:rsidRPr="00EA2DB0">
              <w:rPr>
                <w:rStyle w:val="Teksttreci20"/>
                <w:b/>
                <w:bCs/>
              </w:rPr>
              <w:t>3. DANE PEŁNOMOCNIKA</w:t>
            </w:r>
            <w:r w:rsidRPr="00EA2DB0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Pr="00FC1995" w:rsidRDefault="005519DF" w:rsidP="00FC1995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FC1995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352A6C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352A6C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F66B9B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66B9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B745CE">
              <w:rPr>
                <w:rStyle w:val="Teksttreci20"/>
                <w:color w:val="000000"/>
              </w:rPr>
              <w:t xml:space="preserve">....................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B745C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:rsidTr="00B7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B745CE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851"/>
                <w:tab w:val="left" w:leader="dot" w:pos="56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Kod pocztowy: </w:t>
            </w:r>
            <w:r w:rsidR="00B745CE">
              <w:rPr>
                <w:rStyle w:val="Teksttreci20"/>
                <w:color w:val="000000"/>
              </w:rPr>
              <w:t>..............................</w:t>
            </w:r>
            <w:r>
              <w:rPr>
                <w:rStyle w:val="Teksttreci20"/>
                <w:color w:val="000000"/>
              </w:rPr>
              <w:t xml:space="preserve"> Poczta: </w:t>
            </w:r>
            <w:r w:rsidR="00B745CE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5519DF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5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 w:rsidRPr="00B745CE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519DF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745CE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bookmarkEnd w:id="0"/>
    </w:tbl>
    <w:p w:rsidR="00B745CE" w:rsidRDefault="00B745CE">
      <w:r>
        <w:br w:type="page"/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6106"/>
      </w:tblGrid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B745CE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lastRenderedPageBreak/>
              <w:t>4. INFORMACJE O DECYZJI O POZWOLENIU NA BUDOWĘ LUB ZGŁOSZENIU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 organu wydającego decyzję (przyjmującego zgłoszenie): </w:t>
            </w:r>
            <w:r w:rsidR="00681C06">
              <w:rPr>
                <w:rStyle w:val="Teksttreci20"/>
                <w:color w:val="000000"/>
              </w:rPr>
              <w:t>...............................................................................</w:t>
            </w:r>
          </w:p>
        </w:tc>
      </w:tr>
      <w:tr w:rsidR="00681C06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1C06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Nr decyzji: .................................................................</w:t>
            </w:r>
            <w:r w:rsidR="00762563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Znak sprawy: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</w:t>
            </w:r>
          </w:p>
        </w:tc>
      </w:tr>
      <w:tr w:rsidR="00681C06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Data wydania decyzji (złożenia zgłoszenia):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1"/>
              </w:tabs>
              <w:spacing w:line="389" w:lineRule="exact"/>
            </w:pPr>
            <w:r>
              <w:rPr>
                <w:rStyle w:val="Teksttreci20"/>
                <w:color w:val="000000"/>
              </w:rPr>
              <w:t xml:space="preserve">Rodzaj i zakres robót objętych decyzją (zgłoszeniem):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:rsidR="005519DF" w:rsidRPr="00681C06" w:rsidRDefault="00681C06" w:rsidP="009B7CF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  <w:r w:rsidR="009B7CF0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5. ZAMIERZONY TERMIN ROZPOCZĘCIA ROBÓT BUDOWLANYCH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Termin: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6. DANE KIEROWNIKA BUDOWY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230" w:type="dxa"/>
            <w:gridSpan w:val="2"/>
            <w:vAlign w:val="center"/>
          </w:tcPr>
          <w:p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1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7. DANE INSPEKTORA NADZORU INWESTORSKIEGO</w:t>
            </w:r>
            <w:r w:rsidR="00762563"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230" w:type="dxa"/>
            <w:gridSpan w:val="2"/>
          </w:tcPr>
          <w:p w:rsidR="005519DF" w:rsidRDefault="005519DF" w:rsidP="00DA3E80">
            <w:pPr>
              <w:pStyle w:val="Teksttreci21"/>
              <w:shd w:val="clear" w:color="auto" w:fill="auto"/>
              <w:spacing w:before="60" w:line="150" w:lineRule="exact"/>
              <w:ind w:left="142"/>
            </w:pPr>
            <w:r w:rsidRPr="00DA3E80">
              <w:rPr>
                <w:rStyle w:val="Teksttreci27"/>
                <w:color w:val="000000"/>
                <w:sz w:val="16"/>
                <w:szCs w:val="16"/>
              </w:rPr>
              <w:t>Wypełnia się, jeżeli inspektor nadzoru inwestorskiego został ustanowiony.</w:t>
            </w:r>
          </w:p>
          <w:p w:rsidR="005519DF" w:rsidRDefault="005519DF" w:rsidP="00DA3E80">
            <w:pPr>
              <w:pStyle w:val="Teksttreci21"/>
              <w:shd w:val="clear" w:color="auto" w:fill="auto"/>
              <w:tabs>
                <w:tab w:val="left" w:leader="dot" w:pos="8511"/>
              </w:tabs>
              <w:spacing w:before="240"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A3E8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8. ZAŁĄCZNIKI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/>
        </w:trPr>
        <w:tc>
          <w:tcPr>
            <w:tcW w:w="9230" w:type="dxa"/>
            <w:gridSpan w:val="2"/>
            <w:vAlign w:val="center"/>
          </w:tcPr>
          <w:p w:rsidR="005519DF" w:rsidRDefault="00352A6C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kierownika budowy na listę członków właściwej izby samorządu zawodowego.</w:t>
            </w:r>
          </w:p>
          <w:p w:rsidR="005519DF" w:rsidRDefault="00352A6C" w:rsidP="00CB5251">
            <w:pPr>
              <w:pStyle w:val="Teksttreci21"/>
              <w:shd w:val="clear" w:color="auto" w:fill="auto"/>
              <w:spacing w:before="60" w:line="20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kierownikowi budowy uprawnień budowlanych w odpowiedniej specjalności.</w:t>
            </w:r>
          </w:p>
          <w:p w:rsidR="005519DF" w:rsidRDefault="00352A6C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inspektora nadzoru inwestorskiego na listę członków właściwej izby samorządu zawodowego.</w:t>
            </w:r>
          </w:p>
          <w:p w:rsidR="005519DF" w:rsidRDefault="00352A6C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inspektorowi nadzoru inwestorskiego uprawnień budowlanych w odpowiedniej specjalności.</w:t>
            </w:r>
          </w:p>
          <w:p w:rsidR="005519DF" w:rsidRDefault="00352A6C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      </w:r>
          </w:p>
          <w:p w:rsidR="005519DF" w:rsidRDefault="00352A6C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 - budowlanym oraz rozstrzygnięciami dotyczącymi zamierzenia budowlanego.</w:t>
            </w:r>
          </w:p>
          <w:p w:rsidR="005519DF" w:rsidRDefault="00352A6C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shd w:val="pct20" w:color="auto" w:fill="auto"/>
            <w:vAlign w:val="center"/>
          </w:tcPr>
          <w:p w:rsidR="005519DF" w:rsidRPr="00C65153" w:rsidRDefault="005519DF" w:rsidP="00C651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9. PODPIS INWESTORA (PEŁNOMOCNIKA) I DATA PODPISU</w:t>
            </w:r>
          </w:p>
        </w:tc>
      </w:tr>
      <w:tr w:rsidR="00CB5251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:rsidR="00CB5251" w:rsidRPr="00C65153" w:rsidRDefault="00CB5251" w:rsidP="00CB5251">
            <w:pPr>
              <w:pStyle w:val="Teksttreci21"/>
              <w:shd w:val="clear" w:color="auto" w:fill="auto"/>
              <w:spacing w:line="200" w:lineRule="exact"/>
              <w:ind w:left="142"/>
              <w:rPr>
                <w:rStyle w:val="Teksttreci20"/>
                <w:b/>
                <w:bCs/>
                <w:color w:val="000000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zawiadomienia w postaci papierowej.</w:t>
            </w:r>
          </w:p>
        </w:tc>
      </w:tr>
      <w:tr w:rsidR="00CB5251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:rsidR="00CB5251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  <w:r w:rsidRPr="00B96E2C">
              <w:rPr>
                <w:rStyle w:val="Teksttreci27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6E2C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124" w:type="dxa"/>
            <w:tcBorders>
              <w:bottom w:val="single" w:sz="8" w:space="0" w:color="auto"/>
            </w:tcBorders>
            <w:vAlign w:val="center"/>
          </w:tcPr>
          <w:p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  <w:tc>
          <w:tcPr>
            <w:tcW w:w="6106" w:type="dxa"/>
            <w:vAlign w:val="center"/>
          </w:tcPr>
          <w:p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</w:tr>
      <w:tr w:rsidR="005519DF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9230" w:type="dxa"/>
            <w:gridSpan w:val="2"/>
            <w:vAlign w:val="bottom"/>
          </w:tcPr>
          <w:p w:rsidR="005519DF" w:rsidRPr="0090505B" w:rsidRDefault="005519DF" w:rsidP="00B96E2C">
            <w:pPr>
              <w:pStyle w:val="Teksttreci21"/>
              <w:shd w:val="clear" w:color="auto" w:fill="auto"/>
              <w:tabs>
                <w:tab w:val="left" w:pos="-638"/>
              </w:tabs>
              <w:spacing w:before="60" w:line="187" w:lineRule="exact"/>
              <w:ind w:left="295" w:hanging="295"/>
              <w:jc w:val="both"/>
              <w:rPr>
                <w:sz w:val="16"/>
                <w:szCs w:val="16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1)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W przypadku większej liczby inwestorów, pełnomocników lub inspektorów nadzoru inwestorskiego dane kolejnych inwestorów,</w:t>
            </w:r>
            <w:r w:rsidR="00DD0EBE">
              <w:rPr>
                <w:rStyle w:val="Teksttreci27"/>
                <w:color w:val="000000"/>
                <w:sz w:val="16"/>
                <w:szCs w:val="16"/>
              </w:rPr>
              <w:t xml:space="preserve"> 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>pełnomocników lub inspektorów nadzoru budowlanego dodaje się w formularzu albo zamieszcza na osobnych stronach i dołącza do formularza.</w:t>
            </w:r>
          </w:p>
          <w:p w:rsidR="005519DF" w:rsidRDefault="005519DF" w:rsidP="00CB5251">
            <w:pPr>
              <w:pStyle w:val="Teksttreci21"/>
              <w:shd w:val="clear" w:color="auto" w:fill="auto"/>
              <w:tabs>
                <w:tab w:val="left" w:pos="284"/>
              </w:tabs>
              <w:spacing w:line="187" w:lineRule="exact"/>
              <w:ind w:left="284" w:hanging="284"/>
              <w:jc w:val="both"/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</w:tc>
      </w:tr>
    </w:tbl>
    <w:p w:rsidR="005519DF" w:rsidRDefault="005519DF">
      <w:pPr>
        <w:rPr>
          <w:color w:val="auto"/>
          <w:sz w:val="2"/>
          <w:szCs w:val="2"/>
        </w:rPr>
      </w:pPr>
    </w:p>
    <w:sectPr w:rsidR="005519DF" w:rsidSect="0025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41" w:rsidRDefault="003A6F41" w:rsidP="00C65153">
      <w:r>
        <w:separator/>
      </w:r>
    </w:p>
  </w:endnote>
  <w:endnote w:type="continuationSeparator" w:id="0">
    <w:p w:rsidR="003A6F41" w:rsidRDefault="003A6F41" w:rsidP="00C6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3" w:rsidRDefault="00C651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3" w:rsidRPr="00F0778E" w:rsidRDefault="00C65153" w:rsidP="00F077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3" w:rsidRDefault="00C651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41" w:rsidRDefault="003A6F41" w:rsidP="00C65153">
      <w:r>
        <w:separator/>
      </w:r>
    </w:p>
  </w:footnote>
  <w:footnote w:type="continuationSeparator" w:id="0">
    <w:p w:rsidR="003A6F41" w:rsidRDefault="003A6F41" w:rsidP="00C6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3" w:rsidRPr="00F0778E" w:rsidRDefault="00C65153" w:rsidP="00F077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3" w:rsidRPr="002532EC" w:rsidRDefault="00C65153" w:rsidP="002532EC">
    <w:pPr>
      <w:pStyle w:val="Nagwek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3" w:rsidRDefault="00C651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2F3795"/>
    <w:rsid w:val="000018A9"/>
    <w:rsid w:val="00040E3A"/>
    <w:rsid w:val="0005435E"/>
    <w:rsid w:val="0006407A"/>
    <w:rsid w:val="002532EC"/>
    <w:rsid w:val="00273E1E"/>
    <w:rsid w:val="00283F7A"/>
    <w:rsid w:val="002F3795"/>
    <w:rsid w:val="00352A6C"/>
    <w:rsid w:val="003A6F41"/>
    <w:rsid w:val="005519DF"/>
    <w:rsid w:val="005B4CC2"/>
    <w:rsid w:val="006124BB"/>
    <w:rsid w:val="00681C06"/>
    <w:rsid w:val="00762563"/>
    <w:rsid w:val="0084316F"/>
    <w:rsid w:val="0090505B"/>
    <w:rsid w:val="00944D3E"/>
    <w:rsid w:val="009B7CF0"/>
    <w:rsid w:val="00A67911"/>
    <w:rsid w:val="00AD3567"/>
    <w:rsid w:val="00B0053E"/>
    <w:rsid w:val="00B745CE"/>
    <w:rsid w:val="00B96E2C"/>
    <w:rsid w:val="00BE1925"/>
    <w:rsid w:val="00BF2E71"/>
    <w:rsid w:val="00C65153"/>
    <w:rsid w:val="00CB5251"/>
    <w:rsid w:val="00CB6E60"/>
    <w:rsid w:val="00DA3E80"/>
    <w:rsid w:val="00DD0EBE"/>
    <w:rsid w:val="00EA2DB0"/>
    <w:rsid w:val="00F0778E"/>
    <w:rsid w:val="00F66B9B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316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31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16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515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15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87FC-6CD4-448D-A628-DD58FEA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ZNAKI:7851</dc:description>
  <cp:lastModifiedBy>Ja</cp:lastModifiedBy>
  <cp:revision>2</cp:revision>
  <dcterms:created xsi:type="dcterms:W3CDTF">2021-12-06T08:42:00Z</dcterms:created>
  <dcterms:modified xsi:type="dcterms:W3CDTF">2021-12-06T08:42:00Z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2021-02-22 12:49:25</vt:lpwstr>
  </property>
  <property fmtid="{D5CDD505-2E9C-101B-9397-08002B2CF9AE}" pid="3" name="wk_stat:znaki:liczba">
    <vt:lpwstr>7851</vt:lpwstr>
  </property>
  <property fmtid="{D5CDD505-2E9C-101B-9397-08002B2CF9AE}" pid="4" name="ZNAKI:">
    <vt:lpwstr>7851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